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82" w:rsidRPr="00BA2D82" w:rsidRDefault="00BA2D82" w:rsidP="00BA2D82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82">
        <w:rPr>
          <w:rFonts w:ascii="Times New Roman" w:hAnsi="Times New Roman" w:cs="Times New Roman"/>
          <w:b/>
          <w:sz w:val="24"/>
          <w:szCs w:val="24"/>
        </w:rPr>
        <w:t>КОДЕКС ОБ ОБРАЗОВАНИИ РБ</w:t>
      </w:r>
    </w:p>
    <w:p w:rsidR="00BA2D82" w:rsidRDefault="00BA2D82" w:rsidP="00BA2D8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D82">
        <w:rPr>
          <w:rFonts w:ascii="Times New Roman" w:hAnsi="Times New Roman" w:cs="Times New Roman"/>
          <w:b/>
          <w:sz w:val="24"/>
          <w:szCs w:val="24"/>
          <w:u w:val="single"/>
        </w:rPr>
        <w:t>Статья 44. Обеспечение местами для проживания в общежитиях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3. В государственных учреждениях образования места для проживания в общежитиях предоставляются бесплатно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для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 обучающихся, которые относятся к одной из категорий: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3.1.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BA2D82" w:rsidRDefault="00BA2D82" w:rsidP="00BA2D8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D82">
        <w:rPr>
          <w:rFonts w:ascii="Times New Roman" w:hAnsi="Times New Roman" w:cs="Times New Roman"/>
          <w:b/>
          <w:sz w:val="24"/>
          <w:szCs w:val="24"/>
          <w:u w:val="single"/>
        </w:rPr>
        <w:t>Статья 83. Распределение выпускников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6.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взаимодействии, а для выпускников, которые относятся к категории: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6.1. детей-сирот и детей, оставшихся без попечения родителей, а также лиц из числа детей-сирот и детей, оставшихся без попечения родителей, место работы предоставляется по месту закрепления за ними жилых помещений, либо по месту включения их в списки нуждающихся в улучшении жилищных условий, либо по месту первоначального приобретения статуса детей-сирот или статуса детей, оставшихся без попечения родителей, либо с их согласия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 в ином населенном пункте;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6.2. детей-инвалидов в возрасте до восемнадцати лет, инвалидов I или II группы, место работы предоставляется с учетом состояния их здоровья по месту жительства родителей, мужа (жены) либо с их согласия иное имеющееся в наличии место работы.</w:t>
      </w:r>
    </w:p>
    <w:p w:rsidR="00BA2D82" w:rsidRDefault="00BA2D82" w:rsidP="00BA2D8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D82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Статья 126. Основания для привлечения </w:t>
      </w:r>
      <w:proofErr w:type="gramStart"/>
      <w:r w:rsidRPr="00BA2D82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BA2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дисциплинарной ответственности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1. Основаниями для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привлечения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(дисциплинарный проступок), в виде следующих действий (бездействия):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1.1. опоздания или неявки без уважительных причин на учебные занятия (занятия);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1.2. нарушения дисциплины в ходе образовательного процесса;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1.3. несоблюдения в период прохождения практики (производственного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1.4. неисполнения без уважительных причин законного требования педагогического работника;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1.5. оскорбления участников образовательного процесса;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1.6. распространения информации, наносящей вред здоровью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1.7. порчи зданий, сооружений, оборудования или иного имущества учреждения образования;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1.8. несоблюдения (нарушения) требований законодательства о здравоохранении, пожарной безопасности;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1.9. распития алкогольных напитков, слабоалкогольных напитков, пива, потребления наркотических средств, психотропных веществ, их аналогов, токсических и других одурманивающих веществ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либо появления в указанных местах в состоянии алкогольного, наркотического или токсического опьянения;</w:t>
      </w:r>
      <w:proofErr w:type="gramEnd"/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1.10. курения (потребления) табачных изделий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осуществлять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 образовательную деятельность);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lastRenderedPageBreak/>
        <w:t>1.11. иных противоправных действий (бездействия).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2. Не признается дисциплинарным проступком деяние, соответствующее критериям, указанным в </w:t>
      </w:r>
      <w:hyperlink r:id="rId4" w:history="1">
        <w:r w:rsidRPr="00BA2D82">
          <w:rPr>
            <w:rStyle w:val="a4"/>
            <w:rFonts w:ascii="Times New Roman" w:hAnsi="Times New Roman" w:cs="Times New Roman"/>
            <w:color w:val="008CBA"/>
            <w:sz w:val="24"/>
            <w:szCs w:val="24"/>
          </w:rPr>
          <w:t>пункте 1</w:t>
        </w:r>
      </w:hyperlink>
      <w:r w:rsidRPr="00BA2D82">
        <w:rPr>
          <w:rFonts w:ascii="Times New Roman" w:hAnsi="Times New Roman" w:cs="Times New Roman"/>
          <w:color w:val="222222"/>
          <w:sz w:val="24"/>
          <w:szCs w:val="24"/>
        </w:rPr>
        <w:t> настоящей статьи, совершенное обучающимся из числа лиц с тяжелыми и (или) множественными физическими и (или) психическими нарушениями.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3. За совершение обучающимся дисциплинарного проступка устанавливается дисциплинарная ответственность, которая выражается в применении к нему мер дисциплинарного взыскания.</w:t>
      </w:r>
    </w:p>
    <w:p w:rsidR="00BA2D82" w:rsidRDefault="00BA2D82" w:rsidP="00BA2D8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D82">
        <w:rPr>
          <w:rFonts w:ascii="Times New Roman" w:hAnsi="Times New Roman" w:cs="Times New Roman"/>
          <w:b/>
          <w:sz w:val="24"/>
          <w:szCs w:val="24"/>
          <w:u w:val="single"/>
        </w:rPr>
        <w:t>Статья 127. Возраст, по достижении которого наступает дисциплинарная ответственность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 К дисциплинарной ответственности привлекаются обучающийся, достигший к моменту совершения дисциплинарного проступка возраста четырнадцати лет, а обучающийся из числа лиц с особенностями психофизического развития – семнадцати лет.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2.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 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  <w:proofErr w:type="gramEnd"/>
    </w:p>
    <w:p w:rsidR="00BA2D82" w:rsidRDefault="00BA2D82" w:rsidP="00BA2D82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BA2D82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Статья 128. Меры дисциплинарного взыскания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1. За совершение дисциплинарного проступка к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обучающемуся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 могут быть применены следующие меры дисциплинарного взыскания: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1.1. замечание;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1.2. выговор;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1.3. отчисление.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2. Отчисление как мера дисциплинарной ответственности может быть применено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за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длительное отсутствие (более тридцати дней, а для лиц, осваивающих содержание образовательных программ дополнительного образования взрослых (за исключением лиц, осваивающих содержание образовательной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образование), более трех дней) без уважительных причин на учебных занятиях (занятиях) в течение учебного года;</w:t>
      </w:r>
      <w:proofErr w:type="gramEnd"/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систематическое (повторное в течение учебного года) неисполнение или ненадлежащее исполнение обязанностей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обучающимся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>, если к нему ранее применялись меры дисциплинарного взыскания.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Отчисление как мера дисциплинарного взыскания не применяется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к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обучающемуся, не завершившему освоение содержания образовательной программы базового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недостаточностью,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образования;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обучающемуся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>, не достигшему возраста шестнадцати лет.</w:t>
      </w:r>
    </w:p>
    <w:p w:rsidR="003B46E9" w:rsidRPr="00BA2D82" w:rsidRDefault="003B46E9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3. Право выбора меры дисциплинарного взыскания принадлежит руководителю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BA2D82">
        <w:rPr>
          <w:rFonts w:ascii="Times New Roman" w:hAnsi="Times New Roman" w:cs="Times New Roman"/>
          <w:color w:val="222222"/>
          <w:sz w:val="24"/>
          <w:szCs w:val="24"/>
        </w:rPr>
        <w:t>осуществлять</w:t>
      </w:r>
      <w:proofErr w:type="gramEnd"/>
      <w:r w:rsidRPr="00BA2D82">
        <w:rPr>
          <w:rFonts w:ascii="Times New Roman" w:hAnsi="Times New Roman" w:cs="Times New Roman"/>
          <w:color w:val="222222"/>
          <w:sz w:val="24"/>
          <w:szCs w:val="24"/>
        </w:rPr>
        <w:t xml:space="preserve"> образовательную деятельность). При выборе меры дисциплинарного взыскания должны учитываться тяжесть дисциплинарного проступка, причины и обстоятельства, при которых он совершен, предшествующее поведение обучающегося.</w:t>
      </w:r>
    </w:p>
    <w:p w:rsidR="00E3679D" w:rsidRPr="00BA2D82" w:rsidRDefault="00E3679D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 Прием лиц для получения базового образования,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лицее, перечень которых утверждается Министерством здравоохранения Республики Беларусь.</w:t>
      </w:r>
    </w:p>
    <w:p w:rsidR="00E3679D" w:rsidRPr="00BA2D82" w:rsidRDefault="00E3679D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Вне конкурса при условии получения на вступительных испытаниях отметок не ниже 4 (четырех) баллов в специализированные лицеи в порядке перечисления зачисляются:</w:t>
      </w:r>
    </w:p>
    <w:p w:rsidR="00E3679D" w:rsidRPr="00BA2D82" w:rsidRDefault="00E3679D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дети-сироты и дети, оставшиеся без попечения родителей;</w:t>
      </w:r>
    </w:p>
    <w:p w:rsidR="00E3679D" w:rsidRPr="00BA2D82" w:rsidRDefault="00E3679D" w:rsidP="00BA2D8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D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Статья 180. Льготы при приеме лиц для получения профессионально-технического образования</w:t>
      </w:r>
    </w:p>
    <w:p w:rsidR="00E3679D" w:rsidRPr="00BA2D82" w:rsidRDefault="00E3679D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 Вне конкурса (а при проведении вступительных испытаний по специальности – при получении положительных отметок) для получения профессионально-технического образования по конкретным специальностям, кроме специальностей, на которые конкурс в год, предшествующий году приема, составлял пять и более человек на место, при наличии в документе об образовании отметок не ниже 4 (четырех) баллов принимаются:</w:t>
      </w:r>
    </w:p>
    <w:p w:rsidR="00E3679D" w:rsidRPr="00BA2D82" w:rsidRDefault="00E3679D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1.1.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E3679D" w:rsidRPr="00BA2D82" w:rsidRDefault="00E3679D" w:rsidP="00BA2D82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A2D82">
        <w:rPr>
          <w:rFonts w:ascii="Times New Roman" w:hAnsi="Times New Roman" w:cs="Times New Roman"/>
          <w:color w:val="222222"/>
          <w:sz w:val="24"/>
          <w:szCs w:val="24"/>
        </w:rPr>
        <w:t>1.2. дети-инвалиды, инвалиды I или II группы, которым в соответствии с заключением врачебно-консультационной комиссии или медико-реабилитационной экспертной комиссии не противопоказано обучение в учреждении образования;</w:t>
      </w:r>
    </w:p>
    <w:p w:rsidR="00CD4564" w:rsidRDefault="00CD4564" w:rsidP="00BA2D8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D82" w:rsidRDefault="00BA2D82" w:rsidP="00BA2D82">
      <w:pPr>
        <w:pStyle w:val="newncpi"/>
        <w:jc w:val="center"/>
      </w:pPr>
      <w:r>
        <w:rPr>
          <w:rStyle w:val="name"/>
        </w:rPr>
        <w:t>ЗАКОН РЕСПУБЛИКИ БЕЛАРУСЬ</w:t>
      </w:r>
    </w:p>
    <w:p w:rsidR="00BA2D82" w:rsidRDefault="00BA2D82" w:rsidP="00BA2D82">
      <w:pPr>
        <w:pStyle w:val="newncpi"/>
        <w:ind w:firstLine="0"/>
        <w:jc w:val="center"/>
      </w:pPr>
      <w:r>
        <w:rPr>
          <w:rStyle w:val="datepr"/>
        </w:rPr>
        <w:t>21 декабря 2005 г.</w:t>
      </w:r>
      <w:r>
        <w:rPr>
          <w:rStyle w:val="number"/>
        </w:rPr>
        <w:t xml:space="preserve"> № 73-З</w:t>
      </w:r>
    </w:p>
    <w:p w:rsidR="00BA2D82" w:rsidRDefault="00BA2D82" w:rsidP="00BA2D82">
      <w:pPr>
        <w:pStyle w:val="11"/>
      </w:pPr>
      <w:r>
        <w:t>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BA2D82" w:rsidRDefault="00BA2D82" w:rsidP="00BA2D82">
      <w:pPr>
        <w:pStyle w:val="article"/>
      </w:pPr>
      <w:r>
        <w:t>Статья 10. Государственное обеспечение детей-сирот, детей, оставшихся без попечения родителей, а также лиц из числа детей-сирот и детей, оставшихся без попечения родителей, получающих в государственных учреждениях образования Республики Беларусь профессионально-техническое, среднее специальное, высшее образование, дополнительное образование взрослых, получаемое при освоении содержания образовательной программы подготовки лиц к поступлению в учреждения образования Республики Беларусь</w:t>
      </w:r>
    </w:p>
    <w:p w:rsidR="00BA2D82" w:rsidRPr="00BA2D82" w:rsidRDefault="00BA2D82" w:rsidP="00BA2D82">
      <w:pPr>
        <w:pStyle w:val="point"/>
        <w:rPr>
          <w:u w:val="single"/>
        </w:rPr>
      </w:pPr>
      <w:r>
        <w:t>2. </w:t>
      </w:r>
      <w:proofErr w:type="gramStart"/>
      <w:r>
        <w:t xml:space="preserve">Дети-сироты, дети, оставшиеся без попечения родителей, а также лица из числа детей-сирот и детей, оставшихся без попечения родителей, получающие образование в дневной форме получения образования, </w:t>
      </w:r>
      <w:r w:rsidRPr="00BA2D82">
        <w:rPr>
          <w:u w:val="single"/>
        </w:rPr>
        <w:t>обеспечиваются соответствующими учреждениями образования общежитием без взимания платы за проживание либо при отсутствии общежития им возмещаются расходы по найму жилья по установленным нормам, если в населенном пункте по месту учебы они не имеют в собственностии</w:t>
      </w:r>
      <w:proofErr w:type="gramEnd"/>
      <w:r w:rsidRPr="00BA2D82">
        <w:rPr>
          <w:u w:val="single"/>
        </w:rPr>
        <w:t xml:space="preserve"> (</w:t>
      </w:r>
      <w:proofErr w:type="gramStart"/>
      <w:r w:rsidRPr="00BA2D82">
        <w:rPr>
          <w:u w:val="single"/>
        </w:rPr>
        <w:t>или) во владении и пользовании жилых помещений, не могут быть вселены в жилое помещение, из которого выбыли,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помещение, из которого выбыли, они стали бы нуждающимися в улучшении жилищных условий.</w:t>
      </w:r>
      <w:proofErr w:type="gramEnd"/>
    </w:p>
    <w:p w:rsidR="00BA2D82" w:rsidRDefault="00BA2D82" w:rsidP="00BA2D82">
      <w:pPr>
        <w:pStyle w:val="point"/>
      </w:pPr>
      <w:r>
        <w:t xml:space="preserve">3. Дети-сироты, дети, оставшиеся без попечения родителей, а также лица из числа детей-сирот и детей, оставшихся без попечения родителей, обеспечиваются соответствующими учреждениями </w:t>
      </w:r>
      <w:proofErr w:type="gramStart"/>
      <w:r>
        <w:t>образования</w:t>
      </w:r>
      <w:proofErr w:type="gramEnd"/>
      <w:r>
        <w:t xml:space="preserve"> согласно установленным нормам питанием, одеждой, обувью, мягким инвентарем, оборудованием, предметами личной гигиены и иными предметами первой необходимости или денежной компенсацией их стоимости по установленным нормам, а также стипендией и ежегодной материальной помощью за счет средств стипендиального фонда учреждения образования в порядке, установленном законодательством.</w:t>
      </w:r>
    </w:p>
    <w:p w:rsidR="00BA2D82" w:rsidRDefault="00BA2D82" w:rsidP="00BA2D82">
      <w:pPr>
        <w:pStyle w:val="point"/>
      </w:pPr>
      <w:r>
        <w:t>4. </w:t>
      </w:r>
      <w:proofErr w:type="gramStart"/>
      <w:r>
        <w:t xml:space="preserve">Детям-сиротам, детям, оставшимся без попечения родителей, а также лицам из числа детей-сирот и детей, оставшихся без попечения родителей, обучающимся в соответствующих учреждениях образования, на время их пребывания в детских </w:t>
      </w:r>
      <w:proofErr w:type="spellStart"/>
      <w:r>
        <w:t>интернатных</w:t>
      </w:r>
      <w:proofErr w:type="spellEnd"/>
      <w:r>
        <w:t xml:space="preserve"> учреждениях, детских домах семейного типа, опекунских семьях и приемных семьях, в которых они находились ранее, семьях родственников или иных граждан в период каникул, выходных дней, государственных праздников и праздничных дней</w:t>
      </w:r>
      <w:proofErr w:type="gramEnd"/>
      <w:r>
        <w:t>, установленных и объявленных Президентом Республики Беларусь нерабочими, а также в период болезни выдается денежная компенсация расходов на питание по установленным нормам.</w:t>
      </w:r>
    </w:p>
    <w:p w:rsidR="00BA2D82" w:rsidRPr="00961BB3" w:rsidRDefault="00BA2D82" w:rsidP="00BA2D82">
      <w:pPr>
        <w:pStyle w:val="point"/>
        <w:rPr>
          <w:u w:val="single"/>
        </w:rPr>
      </w:pPr>
      <w:r>
        <w:lastRenderedPageBreak/>
        <w:t>5. </w:t>
      </w:r>
      <w:proofErr w:type="gramStart"/>
      <w:r>
        <w:t>Детям-сиротам, детям, оставшимся без попечения родителей, а также лицам из числа детей-сирот и детей, оставшихся без попечения родителей</w:t>
      </w:r>
      <w:r w:rsidRPr="00961BB3">
        <w:rPr>
          <w:u w:val="single"/>
        </w:rPr>
        <w:t>, отчисленным</w:t>
      </w:r>
      <w:r>
        <w:t xml:space="preserve"> из соответствующих учреждений образования в связи с получением образования или по иным причинам, при предоставлении справки о трудоустройстве (регистрации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районного</w:t>
      </w:r>
      <w:proofErr w:type="gramEnd"/>
      <w:r>
        <w:t xml:space="preserve"> исполнительного комитета) либо об установлении группы инвалидности и противопоказаниях к труду в течение двенадцати месяцев после отчисления </w:t>
      </w:r>
      <w:r w:rsidRPr="00961BB3">
        <w:rPr>
          <w:u w:val="single"/>
        </w:rPr>
        <w:t>выдается комплект одежды, обуви, мягкого инвентаря и оборудования, а также выплачивается денежное пособие по установленным нормам</w:t>
      </w:r>
      <w:r>
        <w:t xml:space="preserve">. </w:t>
      </w:r>
      <w:r w:rsidRPr="00961BB3">
        <w:rPr>
          <w:u w:val="single"/>
        </w:rPr>
        <w:t>По желанию лиц</w:t>
      </w:r>
      <w:r>
        <w:t xml:space="preserve">, указанных в настоящем пункте, взамен комплекта одежды, обуви, мягкого инвентаря и оборудования </w:t>
      </w:r>
      <w:r w:rsidRPr="00961BB3">
        <w:rPr>
          <w:u w:val="single"/>
        </w:rPr>
        <w:t>выплачивается денежная компенсация по установленным нормам.</w:t>
      </w:r>
    </w:p>
    <w:p w:rsidR="00BA2D82" w:rsidRDefault="00BA2D82" w:rsidP="00BA2D82">
      <w:pPr>
        <w:pStyle w:val="article"/>
      </w:pPr>
      <w:r>
        <w:t>Статья 11. Гарантии права на образование</w:t>
      </w:r>
    </w:p>
    <w:p w:rsidR="00BA2D82" w:rsidRDefault="00BA2D82" w:rsidP="00BA2D82">
      <w:pPr>
        <w:pStyle w:val="newncpi"/>
      </w:pPr>
      <w:r>
        <w:t>Детям-сиротам, детям, оставшимся без попечения родителей, а также лицам из числа детей-сирот и детей, оставшихся без попечения родителей, предоставляются гарантии права на образование, включающие:</w:t>
      </w:r>
    </w:p>
    <w:p w:rsidR="00BA2D82" w:rsidRDefault="00BA2D82" w:rsidP="00BA2D82">
      <w:pPr>
        <w:pStyle w:val="newncpi"/>
      </w:pPr>
      <w: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образования;</w:t>
      </w:r>
    </w:p>
    <w:p w:rsidR="00BA2D82" w:rsidRDefault="00BA2D82" w:rsidP="00BA2D82">
      <w:pPr>
        <w:pStyle w:val="newncpi"/>
      </w:pPr>
      <w:r>
        <w:t>получение в государственных учреждениях образования бесплатного среднего специального и высшего образования в порядке и на условиях, предусмотренных законодательством;</w:t>
      </w:r>
    </w:p>
    <w:p w:rsidR="00BA2D82" w:rsidRDefault="00BA2D82" w:rsidP="00BA2D82">
      <w:pPr>
        <w:pStyle w:val="newncpi"/>
      </w:pPr>
      <w:r>
        <w:t>получение в государственных учреждениях образования бесплатного дополнительного образования детей и молодежи;</w:t>
      </w:r>
    </w:p>
    <w:p w:rsidR="00BA2D82" w:rsidRDefault="00BA2D82" w:rsidP="00BA2D82">
      <w:pPr>
        <w:pStyle w:val="newncpi"/>
      </w:pPr>
      <w:r>
        <w:t>получение в государственных учреждениях образования бесплатного дополнительного образования взрослых, получаемого при освоении содержания образовательной программы подготовки лиц к поступлению в учреждения образования Республики Беларусь, а также иных образовательных программ в соответствии с законодательством;</w:t>
      </w:r>
    </w:p>
    <w:p w:rsidR="00BA2D82" w:rsidRDefault="00BA2D82" w:rsidP="00BA2D82">
      <w:pPr>
        <w:pStyle w:val="newncpi"/>
      </w:pPr>
      <w:r>
        <w:t>предоставление льгот при приеме в санаторные школы-интернаты, гимназии-интернаты, специализированные лицеи;</w:t>
      </w:r>
    </w:p>
    <w:p w:rsidR="00BA2D82" w:rsidRPr="00961BB3" w:rsidRDefault="00BA2D82" w:rsidP="00BA2D82">
      <w:pPr>
        <w:pStyle w:val="newncpi"/>
        <w:rPr>
          <w:u w:val="single"/>
        </w:rPr>
      </w:pPr>
      <w:r w:rsidRPr="00961BB3">
        <w:rPr>
          <w:u w:val="single"/>
        </w:rPr>
        <w:t>предоставление льгот при приеме для получения профессионально-технического, среднего специального, высшего образования;</w:t>
      </w:r>
    </w:p>
    <w:p w:rsidR="00BA2D82" w:rsidRDefault="00BA2D82" w:rsidP="00BA2D82">
      <w:pPr>
        <w:pStyle w:val="newncpi"/>
      </w:pPr>
      <w:r w:rsidRPr="00961BB3">
        <w:rPr>
          <w:u w:val="single"/>
        </w:rPr>
        <w:t>предоставление льгот при определении места работы по распределению</w:t>
      </w:r>
      <w:r>
        <w:t xml:space="preserve">, при возмещении в </w:t>
      </w:r>
      <w:proofErr w:type="gramStart"/>
      <w:r>
        <w:t>республиканский</w:t>
      </w:r>
      <w:proofErr w:type="gramEnd"/>
      <w:r>
        <w:t xml:space="preserve"> и (или) местные бюджеты средств, затраченных государством на подготовку научного работника высшей квалификации, специалиста, рабочего, служащего;</w:t>
      </w:r>
    </w:p>
    <w:p w:rsidR="00BA2D82" w:rsidRDefault="00BA2D82" w:rsidP="00BA2D82">
      <w:pPr>
        <w:pStyle w:val="newncpi"/>
      </w:pPr>
      <w:r>
        <w:t>предоставление мер социальной защиты в период получения образования.</w:t>
      </w:r>
    </w:p>
    <w:p w:rsidR="00BA2D82" w:rsidRDefault="00BA2D82" w:rsidP="00BA2D8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FB5" w:rsidRDefault="004C0FB5" w:rsidP="00BA2D8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FB5" w:rsidRPr="00BA2D82" w:rsidRDefault="004C0FB5" w:rsidP="00BA2D8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0FB5" w:rsidRPr="00BA2D82" w:rsidSect="00BA2D82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6E9"/>
    <w:rsid w:val="00221D49"/>
    <w:rsid w:val="00344553"/>
    <w:rsid w:val="003B46E9"/>
    <w:rsid w:val="004C0FB5"/>
    <w:rsid w:val="00961BB3"/>
    <w:rsid w:val="00BA2D82"/>
    <w:rsid w:val="00CD4564"/>
    <w:rsid w:val="00E3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49"/>
  </w:style>
  <w:style w:type="paragraph" w:styleId="1">
    <w:name w:val="heading 1"/>
    <w:basedOn w:val="a"/>
    <w:link w:val="10"/>
    <w:uiPriority w:val="9"/>
    <w:qFormat/>
    <w:rsid w:val="003B4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int">
    <w:name w:val="point"/>
    <w:basedOn w:val="a"/>
    <w:rsid w:val="003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point">
    <w:name w:val="subpoint"/>
    <w:basedOn w:val="a"/>
    <w:rsid w:val="003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E9"/>
    <w:rPr>
      <w:color w:val="0000FF"/>
      <w:u w:val="single"/>
    </w:rPr>
  </w:style>
  <w:style w:type="paragraph" w:styleId="a5">
    <w:name w:val="No Spacing"/>
    <w:uiPriority w:val="1"/>
    <w:qFormat/>
    <w:rsid w:val="00BA2D82"/>
    <w:pPr>
      <w:spacing w:after="0" w:line="240" w:lineRule="auto"/>
    </w:pPr>
  </w:style>
  <w:style w:type="paragraph" w:customStyle="1" w:styleId="11">
    <w:name w:val="Название1"/>
    <w:basedOn w:val="a"/>
    <w:rsid w:val="00BA2D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BA2D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A2D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A2D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A2D82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BA2D8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4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int">
    <w:name w:val="point"/>
    <w:basedOn w:val="a"/>
    <w:rsid w:val="003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point">
    <w:name w:val="subpoint"/>
    <w:basedOn w:val="a"/>
    <w:rsid w:val="003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E9"/>
    <w:rPr>
      <w:color w:val="0000FF"/>
      <w:u w:val="single"/>
    </w:rPr>
  </w:style>
  <w:style w:type="paragraph" w:styleId="a5">
    <w:name w:val="No Spacing"/>
    <w:uiPriority w:val="1"/>
    <w:qFormat/>
    <w:rsid w:val="00BA2D82"/>
    <w:pPr>
      <w:spacing w:after="0" w:line="240" w:lineRule="auto"/>
    </w:pPr>
  </w:style>
  <w:style w:type="paragraph" w:customStyle="1" w:styleId="11">
    <w:name w:val="Название1"/>
    <w:basedOn w:val="a"/>
    <w:rsid w:val="00BA2D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BA2D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A2D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A2D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A2D82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BA2D8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9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3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deksy.by/kodeks-ob-obrazovanii/statya-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dcterms:created xsi:type="dcterms:W3CDTF">2018-03-02T18:10:00Z</dcterms:created>
  <dcterms:modified xsi:type="dcterms:W3CDTF">2019-03-01T14:45:00Z</dcterms:modified>
</cp:coreProperties>
</file>